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13" w:rsidRDefault="00345C13" w:rsidP="00AD274B">
      <w:pPr>
        <w:rPr>
          <w:szCs w:val="28"/>
        </w:rPr>
      </w:pPr>
    </w:p>
    <w:p w:rsidR="00060A5A" w:rsidRDefault="00060A5A" w:rsidP="00AD274B">
      <w:pPr>
        <w:rPr>
          <w:szCs w:val="28"/>
        </w:rPr>
      </w:pPr>
    </w:p>
    <w:p w:rsidR="00EC3985" w:rsidRPr="00BA08F0" w:rsidRDefault="00BA08F0" w:rsidP="00BA08F0">
      <w:pPr>
        <w:pStyle w:val="1"/>
        <w:spacing w:before="0" w:after="50"/>
        <w:rPr>
          <w:rFonts w:ascii="Arial" w:hAnsi="Arial" w:cs="Arial"/>
          <w:b w:val="0"/>
          <w:bCs w:val="0"/>
          <w:color w:val="294A70"/>
        </w:rPr>
      </w:pPr>
      <w:r>
        <w:rPr>
          <w:rFonts w:ascii="Arial" w:hAnsi="Arial" w:cs="Arial"/>
          <w:b w:val="0"/>
          <w:bCs w:val="0"/>
          <w:color w:val="294A70"/>
        </w:rPr>
        <w:t>Доступная среда</w:t>
      </w:r>
    </w:p>
    <w:p w:rsidR="00060A5A" w:rsidRDefault="00060A5A" w:rsidP="00AD274B">
      <w:pPr>
        <w:rPr>
          <w:szCs w:val="28"/>
        </w:rPr>
      </w:pPr>
    </w:p>
    <w:p w:rsidR="00EC3985" w:rsidRDefault="00EC3985" w:rsidP="00AD274B">
      <w:pPr>
        <w:rPr>
          <w:szCs w:val="28"/>
        </w:rPr>
      </w:pPr>
      <w:r>
        <w:rPr>
          <w:szCs w:val="28"/>
        </w:rPr>
        <w:t>НОЧУ ДПО «Мотор», не имеет в наличии специально оборудованных</w:t>
      </w:r>
      <w:r w:rsidR="00060A5A">
        <w:rPr>
          <w:szCs w:val="28"/>
        </w:rPr>
        <w:t>,</w:t>
      </w:r>
      <w:r>
        <w:rPr>
          <w:szCs w:val="28"/>
        </w:rPr>
        <w:t xml:space="preserve"> учебных автомобилей, для организации и проведения практических занятий по вождению. </w:t>
      </w:r>
    </w:p>
    <w:p w:rsidR="00DA7E6B" w:rsidRDefault="00EC3985" w:rsidP="00DA7E6B">
      <w:pPr>
        <w:shd w:val="clear" w:color="auto" w:fill="FFFFFF"/>
        <w:spacing w:after="100" w:afterAutospacing="1" w:line="240" w:lineRule="auto"/>
        <w:outlineLvl w:val="4"/>
        <w:rPr>
          <w:szCs w:val="28"/>
        </w:rPr>
      </w:pPr>
      <w:r>
        <w:rPr>
          <w:szCs w:val="28"/>
        </w:rPr>
        <w:t xml:space="preserve">НОЧУ ДПО «Мотор» не имеет </w:t>
      </w:r>
      <w:r w:rsidR="00614BA2">
        <w:rPr>
          <w:szCs w:val="28"/>
        </w:rPr>
        <w:t>в своё</w:t>
      </w:r>
      <w:r w:rsidR="00BA08F0">
        <w:rPr>
          <w:szCs w:val="28"/>
        </w:rPr>
        <w:t>м</w:t>
      </w:r>
      <w:r w:rsidR="00614BA2">
        <w:rPr>
          <w:szCs w:val="28"/>
        </w:rPr>
        <w:t xml:space="preserve"> штатном расписании преподавателей для слабо слышащих учащихся, </w:t>
      </w:r>
      <w:r>
        <w:rPr>
          <w:szCs w:val="28"/>
        </w:rPr>
        <w:t>специальной литературы и учебных пособий для проведе</w:t>
      </w:r>
      <w:r w:rsidR="00614BA2">
        <w:rPr>
          <w:szCs w:val="28"/>
        </w:rPr>
        <w:t>ния каких либо занятий подобного рода.</w:t>
      </w:r>
    </w:p>
    <w:p w:rsidR="00DA7E6B" w:rsidRPr="002E463F" w:rsidRDefault="00614BA2" w:rsidP="00DA7E6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</w:pPr>
      <w:r w:rsidRPr="00614BA2">
        <w:rPr>
          <w:szCs w:val="28"/>
        </w:rPr>
        <w:t xml:space="preserve"> </w:t>
      </w:r>
      <w:r w:rsidR="00DA7E6B" w:rsidRPr="002E463F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  <w:proofErr w:type="gramStart"/>
      <w:r w:rsidR="00DA7E6B" w:rsidRPr="002E463F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 xml:space="preserve"> :</w:t>
      </w:r>
      <w:proofErr w:type="gramEnd"/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 о специально оборудованных учебных кабинетах; 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 по адресу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Свердловская область, г. Сысерть, ул. Коммуны, д. 39-А,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нет мобильного, лестничного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 xml:space="preserve"> подъемник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а.</w:t>
      </w:r>
      <w:proofErr w:type="gramEnd"/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 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– отсутствуют. Лица с ограниченными возможностями здоровья не обучаются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 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о библиотек</w:t>
      </w:r>
      <w:proofErr w:type="gramStart"/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е(</w:t>
      </w:r>
      <w:proofErr w:type="gramEnd"/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ах), приспособленных для использования инвалидами и лицами с ограниченными возможностями здоровья; 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-отсутствуют. Лица с ограниченными возможностями здоровья не обучаются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 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тсутствуют. При реализации программ профессионального обучения и программ ДПО объекты спорта не используются.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 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тсутствуют. Лица с ограниченными возможностями здоровья не обучаются</w:t>
      </w:r>
    </w:p>
    <w:p w:rsidR="00DA7E6B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об обеспечении беспрепятственного доступа в здания образовательной организации; 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– возможно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.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 специальных условиях питания;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–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 xml:space="preserve"> 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отсутствуют. При реализации программ профессионального обучения и программ ДПО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.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 специальных условиях охраны здоровья;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тсутствуют. Лица с ограниченными возможностями здоровья не обучаются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-н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а сайте предусмотрена версия для слабовидящих</w:t>
      </w:r>
      <w:r>
        <w:rPr>
          <w:rFonts w:ascii="Arial" w:eastAsia="Times New Roman" w:hAnsi="Arial" w:cs="Arial"/>
          <w:color w:val="0D0D0D"/>
          <w:sz w:val="16"/>
          <w:szCs w:val="16"/>
          <w:lang w:eastAsia="ru-RU"/>
        </w:rPr>
        <w:t>.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об электронных образовательных ресурсах, к которым обеспечивается доступ инвалидов и лиц с ограниченными возможностями здоровья;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тсутствуют. Лица с ограниченными возможностями здоровья не обучаются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 наличии специальных технических средств обучения коллективного и индивидуального пользования;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тсутствуют. Лица с ограниченными возможностями здоровья не обучаются</w:t>
      </w:r>
    </w:p>
    <w:p w:rsidR="00DA7E6B" w:rsidRPr="002E463F" w:rsidRDefault="00DA7E6B" w:rsidP="00DA7E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D0D0D"/>
          <w:sz w:val="16"/>
          <w:szCs w:val="16"/>
          <w:lang w:eastAsia="ru-RU"/>
        </w:rPr>
      </w:pP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>– о количе</w:t>
      </w:r>
      <w:r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 xml:space="preserve">стве жилых помещений в арендуемом здании, </w:t>
      </w:r>
      <w:r w:rsidRPr="002E463F">
        <w:rPr>
          <w:rFonts w:ascii="Arial" w:eastAsia="Times New Roman" w:hAnsi="Arial" w:cs="Arial"/>
          <w:b/>
          <w:bCs/>
          <w:color w:val="0D0D0D"/>
          <w:sz w:val="16"/>
          <w:lang w:eastAsia="ru-RU"/>
        </w:rPr>
        <w:t xml:space="preserve"> приспособленных для использования инвалидами и лицами с ограниченными возможностями здоровья.</w:t>
      </w:r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 </w:t>
      </w:r>
      <w:proofErr w:type="gramStart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-о</w:t>
      </w:r>
      <w:proofErr w:type="gramEnd"/>
      <w:r w:rsidRPr="002E463F">
        <w:rPr>
          <w:rFonts w:ascii="Arial" w:eastAsia="Times New Roman" w:hAnsi="Arial" w:cs="Arial"/>
          <w:color w:val="0D0D0D"/>
          <w:sz w:val="16"/>
          <w:szCs w:val="16"/>
          <w:lang w:eastAsia="ru-RU"/>
        </w:rPr>
        <w:t>тсутствуют</w:t>
      </w:r>
    </w:p>
    <w:p w:rsidR="00060A5A" w:rsidRPr="00060A5A" w:rsidRDefault="00DA7E6B" w:rsidP="00060A5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D0D0D"/>
          <w:sz w:val="16"/>
          <w:szCs w:val="16"/>
        </w:rPr>
      </w:pPr>
      <w:r w:rsidRPr="00BA08F0">
        <w:rPr>
          <w:b/>
          <w:color w:val="000000"/>
        </w:rPr>
        <w:t>- специальные условия для получения образования обучающимися с</w:t>
      </w:r>
      <w:r w:rsidRPr="00BA08F0">
        <w:rPr>
          <w:rFonts w:ascii="Arial" w:hAnsi="Arial" w:cs="Arial"/>
          <w:b/>
          <w:color w:val="666666"/>
        </w:rPr>
        <w:br/>
      </w:r>
      <w:r w:rsidRPr="00BA08F0">
        <w:rPr>
          <w:b/>
          <w:color w:val="000000"/>
        </w:rPr>
        <w:t>ограниченными возможностями здоровья в НОЧУ ДПО «Мотор»</w:t>
      </w:r>
      <w:r>
        <w:rPr>
          <w:b/>
          <w:color w:val="000000"/>
          <w:sz w:val="20"/>
          <w:szCs w:val="20"/>
        </w:rPr>
        <w:t xml:space="preserve"> - </w:t>
      </w:r>
      <w:r w:rsidRPr="00BA08F0">
        <w:rPr>
          <w:b/>
          <w:color w:val="000000"/>
          <w:sz w:val="20"/>
          <w:szCs w:val="20"/>
        </w:rPr>
        <w:t xml:space="preserve"> </w:t>
      </w:r>
      <w:r w:rsidRPr="002E463F">
        <w:rPr>
          <w:rFonts w:ascii="Arial" w:hAnsi="Arial" w:cs="Arial"/>
          <w:color w:val="0D0D0D"/>
          <w:sz w:val="16"/>
          <w:szCs w:val="16"/>
        </w:rPr>
        <w:t>отсутствуют</w:t>
      </w:r>
      <w:r>
        <w:rPr>
          <w:rFonts w:ascii="Arial" w:hAnsi="Arial" w:cs="Arial"/>
          <w:color w:val="0D0D0D"/>
          <w:sz w:val="16"/>
          <w:szCs w:val="16"/>
        </w:rPr>
        <w:t>.</w:t>
      </w:r>
    </w:p>
    <w:p w:rsidR="00614BA2" w:rsidRDefault="00614BA2" w:rsidP="00AD274B">
      <w:pPr>
        <w:rPr>
          <w:szCs w:val="28"/>
        </w:rPr>
      </w:pPr>
      <w:r w:rsidRPr="00614BA2">
        <w:rPr>
          <w:b/>
          <w:szCs w:val="28"/>
        </w:rPr>
        <w:t>В подразделе</w:t>
      </w:r>
      <w:r>
        <w:rPr>
          <w:b/>
          <w:szCs w:val="28"/>
        </w:rPr>
        <w:t xml:space="preserve"> «Международное сотрудничество» </w:t>
      </w:r>
      <w:r w:rsidRPr="00614BA2">
        <w:rPr>
          <w:szCs w:val="28"/>
        </w:rPr>
        <w:t>н</w:t>
      </w:r>
      <w:r w:rsidR="0065743A">
        <w:rPr>
          <w:szCs w:val="28"/>
        </w:rPr>
        <w:t xml:space="preserve">е имеется информации о сотрудничестве такого рода. </w:t>
      </w:r>
    </w:p>
    <w:p w:rsidR="0065743A" w:rsidRDefault="0065743A" w:rsidP="00AD274B">
      <w:pPr>
        <w:rPr>
          <w:szCs w:val="28"/>
        </w:rPr>
      </w:pPr>
      <w:r>
        <w:rPr>
          <w:szCs w:val="28"/>
        </w:rPr>
        <w:t>НОЧУ ДПО «</w:t>
      </w:r>
      <w:proofErr w:type="gramStart"/>
      <w:r>
        <w:rPr>
          <w:szCs w:val="28"/>
        </w:rPr>
        <w:t>Мотор</w:t>
      </w:r>
      <w:proofErr w:type="gramEnd"/>
      <w:r>
        <w:rPr>
          <w:szCs w:val="28"/>
        </w:rPr>
        <w:t xml:space="preserve">» никогда не заключало и не собирается заключать </w:t>
      </w:r>
      <w:proofErr w:type="gramStart"/>
      <w:r>
        <w:rPr>
          <w:szCs w:val="28"/>
        </w:rPr>
        <w:t>какие</w:t>
      </w:r>
      <w:proofErr w:type="gramEnd"/>
      <w:r>
        <w:rPr>
          <w:szCs w:val="28"/>
        </w:rPr>
        <w:t xml:space="preserve"> либо договора с иностранными и (или) международными организациями по вопросам образования и науки, </w:t>
      </w:r>
      <w:r w:rsidR="00DA7E6B">
        <w:rPr>
          <w:szCs w:val="28"/>
        </w:rPr>
        <w:t xml:space="preserve">и </w:t>
      </w:r>
      <w:r>
        <w:rPr>
          <w:szCs w:val="28"/>
        </w:rPr>
        <w:t>о международной аккред</w:t>
      </w:r>
      <w:r w:rsidR="00DA7E6B">
        <w:rPr>
          <w:szCs w:val="28"/>
        </w:rPr>
        <w:t>итации образовательных программ</w:t>
      </w:r>
      <w:r>
        <w:rPr>
          <w:szCs w:val="28"/>
        </w:rPr>
        <w:t>!</w:t>
      </w:r>
    </w:p>
    <w:p w:rsidR="00DA7E6B" w:rsidRDefault="00DA7E6B" w:rsidP="00AD274B">
      <w:pPr>
        <w:rPr>
          <w:szCs w:val="28"/>
        </w:rPr>
      </w:pPr>
    </w:p>
    <w:p w:rsidR="00060A5A" w:rsidRDefault="00060A5A" w:rsidP="00AD274B">
      <w:pPr>
        <w:rPr>
          <w:szCs w:val="28"/>
        </w:rPr>
      </w:pPr>
    </w:p>
    <w:p w:rsidR="00060A5A" w:rsidRDefault="00060A5A" w:rsidP="00AD274B">
      <w:pPr>
        <w:rPr>
          <w:szCs w:val="28"/>
        </w:rPr>
      </w:pPr>
    </w:p>
    <w:p w:rsidR="00DA7E6B" w:rsidRDefault="00DA7E6B" w:rsidP="00AD274B">
      <w:pPr>
        <w:rPr>
          <w:szCs w:val="28"/>
        </w:rPr>
      </w:pPr>
    </w:p>
    <w:p w:rsidR="00DA7E6B" w:rsidRDefault="00DA7E6B" w:rsidP="00AD274B">
      <w:pPr>
        <w:rPr>
          <w:szCs w:val="28"/>
        </w:rPr>
      </w:pPr>
    </w:p>
    <w:sectPr w:rsidR="00DA7E6B" w:rsidSect="00B67DD6">
      <w:pgSz w:w="11906" w:h="16838"/>
      <w:pgMar w:top="284" w:right="142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13"/>
    <w:rsid w:val="000039BF"/>
    <w:rsid w:val="0001537F"/>
    <w:rsid w:val="00021DDE"/>
    <w:rsid w:val="000239FC"/>
    <w:rsid w:val="00060A5A"/>
    <w:rsid w:val="000A1EBE"/>
    <w:rsid w:val="000B4028"/>
    <w:rsid w:val="000E6961"/>
    <w:rsid w:val="001106D9"/>
    <w:rsid w:val="0014217C"/>
    <w:rsid w:val="00154EB1"/>
    <w:rsid w:val="00156F91"/>
    <w:rsid w:val="001659A0"/>
    <w:rsid w:val="001911C1"/>
    <w:rsid w:val="00193740"/>
    <w:rsid w:val="001E3337"/>
    <w:rsid w:val="001F22CC"/>
    <w:rsid w:val="00217465"/>
    <w:rsid w:val="00230930"/>
    <w:rsid w:val="00251C30"/>
    <w:rsid w:val="002734D2"/>
    <w:rsid w:val="002775E9"/>
    <w:rsid w:val="002C3D08"/>
    <w:rsid w:val="002E463F"/>
    <w:rsid w:val="002F06FB"/>
    <w:rsid w:val="00315752"/>
    <w:rsid w:val="00345C13"/>
    <w:rsid w:val="0038155A"/>
    <w:rsid w:val="003B0442"/>
    <w:rsid w:val="003B2F30"/>
    <w:rsid w:val="003B6966"/>
    <w:rsid w:val="003D7871"/>
    <w:rsid w:val="003E5644"/>
    <w:rsid w:val="0041567C"/>
    <w:rsid w:val="00455E9E"/>
    <w:rsid w:val="004A7ABD"/>
    <w:rsid w:val="004B2D35"/>
    <w:rsid w:val="004E766B"/>
    <w:rsid w:val="00541367"/>
    <w:rsid w:val="00546700"/>
    <w:rsid w:val="00546C02"/>
    <w:rsid w:val="00583B6E"/>
    <w:rsid w:val="005A3E83"/>
    <w:rsid w:val="005B4AFE"/>
    <w:rsid w:val="005B4EAB"/>
    <w:rsid w:val="005D0FA5"/>
    <w:rsid w:val="00614BA2"/>
    <w:rsid w:val="006221FE"/>
    <w:rsid w:val="0062414A"/>
    <w:rsid w:val="00624E70"/>
    <w:rsid w:val="00627BEE"/>
    <w:rsid w:val="0064085B"/>
    <w:rsid w:val="006506AB"/>
    <w:rsid w:val="0065743A"/>
    <w:rsid w:val="006807F5"/>
    <w:rsid w:val="00683768"/>
    <w:rsid w:val="00686F26"/>
    <w:rsid w:val="006A26C8"/>
    <w:rsid w:val="006B4100"/>
    <w:rsid w:val="006C2876"/>
    <w:rsid w:val="006C2EA2"/>
    <w:rsid w:val="006D2713"/>
    <w:rsid w:val="007008E4"/>
    <w:rsid w:val="0073243E"/>
    <w:rsid w:val="007358A9"/>
    <w:rsid w:val="00772E62"/>
    <w:rsid w:val="0078007E"/>
    <w:rsid w:val="007B769B"/>
    <w:rsid w:val="007C56B6"/>
    <w:rsid w:val="007F3795"/>
    <w:rsid w:val="008040B1"/>
    <w:rsid w:val="0082011F"/>
    <w:rsid w:val="00834735"/>
    <w:rsid w:val="0083705A"/>
    <w:rsid w:val="00843597"/>
    <w:rsid w:val="008E4F8C"/>
    <w:rsid w:val="008F0711"/>
    <w:rsid w:val="008F4674"/>
    <w:rsid w:val="00917446"/>
    <w:rsid w:val="0094767E"/>
    <w:rsid w:val="009A394E"/>
    <w:rsid w:val="009E18A0"/>
    <w:rsid w:val="009F3DE8"/>
    <w:rsid w:val="00A03F2E"/>
    <w:rsid w:val="00A15F32"/>
    <w:rsid w:val="00A34FD6"/>
    <w:rsid w:val="00A526F4"/>
    <w:rsid w:val="00A760D3"/>
    <w:rsid w:val="00A978AE"/>
    <w:rsid w:val="00AA46FA"/>
    <w:rsid w:val="00AB6DB4"/>
    <w:rsid w:val="00AD274B"/>
    <w:rsid w:val="00AD3AA8"/>
    <w:rsid w:val="00AD54D4"/>
    <w:rsid w:val="00B11E9F"/>
    <w:rsid w:val="00B220ED"/>
    <w:rsid w:val="00B65DB9"/>
    <w:rsid w:val="00B67DD6"/>
    <w:rsid w:val="00B7063F"/>
    <w:rsid w:val="00B928EF"/>
    <w:rsid w:val="00B93F2B"/>
    <w:rsid w:val="00B958B0"/>
    <w:rsid w:val="00BA08F0"/>
    <w:rsid w:val="00BB3831"/>
    <w:rsid w:val="00C21D37"/>
    <w:rsid w:val="00C30336"/>
    <w:rsid w:val="00C369E8"/>
    <w:rsid w:val="00C45468"/>
    <w:rsid w:val="00C46D52"/>
    <w:rsid w:val="00C477F0"/>
    <w:rsid w:val="00C8385E"/>
    <w:rsid w:val="00CA2755"/>
    <w:rsid w:val="00CC1642"/>
    <w:rsid w:val="00CC7420"/>
    <w:rsid w:val="00CD13C0"/>
    <w:rsid w:val="00CE3F99"/>
    <w:rsid w:val="00CE3FA3"/>
    <w:rsid w:val="00CE3FDF"/>
    <w:rsid w:val="00CF71A0"/>
    <w:rsid w:val="00D3744C"/>
    <w:rsid w:val="00D526AA"/>
    <w:rsid w:val="00D76E80"/>
    <w:rsid w:val="00D91FA9"/>
    <w:rsid w:val="00DA793D"/>
    <w:rsid w:val="00DA7E6B"/>
    <w:rsid w:val="00DC2B43"/>
    <w:rsid w:val="00DD025B"/>
    <w:rsid w:val="00DD07D8"/>
    <w:rsid w:val="00E1274F"/>
    <w:rsid w:val="00E1315E"/>
    <w:rsid w:val="00E15AB1"/>
    <w:rsid w:val="00E9084C"/>
    <w:rsid w:val="00E9425D"/>
    <w:rsid w:val="00EB1638"/>
    <w:rsid w:val="00EC3985"/>
    <w:rsid w:val="00ED28F2"/>
    <w:rsid w:val="00F0737B"/>
    <w:rsid w:val="00F274E9"/>
    <w:rsid w:val="00F7583D"/>
    <w:rsid w:val="00F9638D"/>
    <w:rsid w:val="00FB1FDE"/>
    <w:rsid w:val="00FC0C22"/>
    <w:rsid w:val="00FC219F"/>
    <w:rsid w:val="00FD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37"/>
  </w:style>
  <w:style w:type="paragraph" w:styleId="1">
    <w:name w:val="heading 1"/>
    <w:basedOn w:val="a"/>
    <w:next w:val="a"/>
    <w:link w:val="10"/>
    <w:uiPriority w:val="9"/>
    <w:qFormat/>
    <w:rsid w:val="00CE3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6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4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E463F"/>
    <w:rPr>
      <w:b/>
      <w:bCs/>
    </w:rPr>
  </w:style>
  <w:style w:type="paragraph" w:styleId="a5">
    <w:name w:val="Normal (Web)"/>
    <w:basedOn w:val="a"/>
    <w:uiPriority w:val="99"/>
    <w:unhideWhenUsed/>
    <w:rsid w:val="002E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67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JS9cnlxkuY7ga8RrsbRREeOcBYJnxclo7jRMtmcPwWk=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t27xoy33+JHQPxefByy6qrvcwXrHHZaRVZ4CPIxLFuocQP3LHrUf/8sz6lsC0IiI
50ql65Rcgf5HknKV2h3JlA==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BKjfVKEw6ewvXPLPrcaq0OgIa6E=</DigestValue>
      </Reference>
      <Reference URI="/word/fontTable.xml?ContentType=application/vnd.openxmlformats-officedocument.wordprocessingml.fontTable+xml">
        <DigestMethod Algorithm="http://www.w3.org/2000/09/xmldsig#sha1"/>
        <DigestValue>4K8jovdewyV+5eOiq+Pb/5rERr8=</DigestValue>
      </Reference>
      <Reference URI="/word/settings.xml?ContentType=application/vnd.openxmlformats-officedocument.wordprocessingml.settings+xml">
        <DigestMethod Algorithm="http://www.w3.org/2000/09/xmldsig#sha1"/>
        <DigestValue>7cxrKh+gdp+2ccVhcwJnrMIp2A4=</DigestValue>
      </Reference>
      <Reference URI="/word/styles.xml?ContentType=application/vnd.openxmlformats-officedocument.wordprocessingml.styles+xml">
        <DigestMethod Algorithm="http://www.w3.org/2000/09/xmldsig#sha1"/>
        <DigestValue>HEPfvTloeAsqzvFSOJwZfoFHxsQ=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YSK6wySuURZE35L20Uiav+7SZEk=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A703-39F5-4803-B61E-A4181D0F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</dc:creator>
  <cp:lastModifiedBy>Сергей</cp:lastModifiedBy>
  <cp:revision>81</cp:revision>
  <cp:lastPrinted>2020-06-01T15:14:00Z</cp:lastPrinted>
  <dcterms:created xsi:type="dcterms:W3CDTF">2019-07-17T01:39:00Z</dcterms:created>
  <dcterms:modified xsi:type="dcterms:W3CDTF">2021-06-07T12:26:00Z</dcterms:modified>
</cp:coreProperties>
</file>